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30520018" w:rsidR="009B5B2C" w:rsidRPr="00053C24" w:rsidRDefault="0072579B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7B36FF">
        <w:rPr>
          <w:rFonts w:asciiTheme="minorHAnsi" w:hAnsiTheme="minorHAnsi" w:cstheme="minorHAnsi"/>
          <w:i/>
          <w:iCs/>
        </w:rPr>
        <w:t xml:space="preserve">16. </w:t>
      </w:r>
      <w:r w:rsidR="00C853D7">
        <w:rPr>
          <w:rFonts w:asciiTheme="minorHAnsi" w:hAnsiTheme="minorHAnsi" w:cstheme="minorHAnsi"/>
          <w:i/>
          <w:iCs/>
        </w:rPr>
        <w:t>6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</w:t>
      </w:r>
      <w:r w:rsidR="000074D0">
        <w:rPr>
          <w:rFonts w:asciiTheme="minorHAnsi" w:hAnsiTheme="minorHAnsi" w:cstheme="minorHAnsi"/>
          <w:i/>
          <w:iCs/>
        </w:rPr>
        <w:t>3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6C02FC9B" w14:textId="63654E6A" w:rsidR="00FD407D" w:rsidRDefault="00C853D7" w:rsidP="000074D0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853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NOVÝ ŠÉFDIRIGENT VÍDEŇSKÝCH </w:t>
      </w:r>
      <w:r w:rsidR="00E90342">
        <w:rPr>
          <w:rFonts w:asciiTheme="minorHAnsi" w:hAnsiTheme="minorHAnsi" w:cstheme="minorHAnsi"/>
          <w:b/>
          <w:bCs/>
          <w:sz w:val="28"/>
          <w:szCs w:val="28"/>
          <w:u w:val="single"/>
        </w:rPr>
        <w:t>SYMFONIKŮ</w:t>
      </w:r>
      <w:r w:rsidRPr="00C853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POPELKA SE VRACÍ </w:t>
      </w:r>
    </w:p>
    <w:p w14:paraId="7F9CC521" w14:textId="04467616" w:rsidR="000074D0" w:rsidRPr="00C853D7" w:rsidRDefault="00C853D7" w:rsidP="000074D0">
      <w:pPr>
        <w:jc w:val="both"/>
        <w:rPr>
          <w:b/>
          <w:bCs/>
          <w:sz w:val="28"/>
          <w:szCs w:val="28"/>
          <w:u w:val="single"/>
        </w:rPr>
      </w:pPr>
      <w:r w:rsidRPr="00C853D7">
        <w:rPr>
          <w:rFonts w:asciiTheme="minorHAnsi" w:hAnsiTheme="minorHAnsi" w:cstheme="minorHAnsi"/>
          <w:b/>
          <w:bCs/>
          <w:sz w:val="28"/>
          <w:szCs w:val="28"/>
          <w:u w:val="single"/>
        </w:rPr>
        <w:t>DO OSTRAVY</w:t>
      </w:r>
      <w:r w:rsidR="00FD407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</w:t>
      </w:r>
      <w:r w:rsidRPr="00C853D7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="00FD407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 NORSKÝM ORCHESTREM </w:t>
      </w:r>
      <w:r w:rsidRPr="00C853D7">
        <w:rPr>
          <w:rFonts w:asciiTheme="minorHAnsi" w:hAnsiTheme="minorHAnsi" w:cstheme="minorHAnsi"/>
          <w:b/>
          <w:bCs/>
          <w:sz w:val="28"/>
          <w:szCs w:val="28"/>
          <w:u w:val="single"/>
        </w:rPr>
        <w:t>DOPRO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VOD</w:t>
      </w:r>
      <w:r w:rsidR="00FD407D">
        <w:rPr>
          <w:rFonts w:asciiTheme="minorHAnsi" w:hAnsiTheme="minorHAnsi" w:cstheme="minorHAnsi"/>
          <w:b/>
          <w:bCs/>
          <w:sz w:val="28"/>
          <w:szCs w:val="28"/>
          <w:u w:val="single"/>
        </w:rPr>
        <w:t>Í</w:t>
      </w:r>
      <w:r w:rsidRPr="00C853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CH. I. HADLANDA</w:t>
      </w:r>
    </w:p>
    <w:p w14:paraId="66E9FE03" w14:textId="060597A3" w:rsidR="00141F7B" w:rsidRPr="00C853D7" w:rsidRDefault="00141F7B" w:rsidP="000074D0">
      <w:pPr>
        <w:jc w:val="both"/>
        <w:rPr>
          <w:b/>
          <w:bCs/>
          <w:sz w:val="28"/>
          <w:szCs w:val="28"/>
          <w:u w:val="single"/>
        </w:rPr>
      </w:pPr>
    </w:p>
    <w:p w14:paraId="69AA88ED" w14:textId="6E4C40C9" w:rsidR="00EF7F91" w:rsidRDefault="00EF7F91" w:rsidP="002174F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Už ve středu 21. 6. se do Ostravy na 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Mezinárodní hudební festival Leoše Janáčka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vrátí 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uznávaný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dirigent Petr Popelka. Z metropole Moravskoslezského kraje si před pár dny „poodjel“ po koncertu Symfonického orchestru Českého rozhlasu a světového violoncellisty Daniela Müllera-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Schotta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Vídně, aby tam 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sezón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="00B80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2024/2025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získal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funkci šéfdirigenta Vídeňských</w:t>
      </w:r>
      <w:r w:rsidR="00B80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symfoniků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Nyní se Ostrava může těšit na další festivalový koncert, 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kde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C43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 Petr Popelka ujme vedení 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skvělého hudebního tělesa. Tentokrát </w:t>
      </w:r>
      <w:r w:rsidR="00AC43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Norského rozhlasového orchestru</w:t>
      </w:r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AC43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Společně doprovodí další mezinárodní hvězdu – klavírního virtuose Christiana </w:t>
      </w:r>
      <w:proofErr w:type="spellStart"/>
      <w:r w:rsidR="00AC43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Ihle</w:t>
      </w:r>
      <w:proofErr w:type="spellEnd"/>
      <w:r w:rsidR="00AC43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Hadlanda</w:t>
      </w:r>
      <w:proofErr w:type="spellEnd"/>
      <w:r w:rsidR="00FD40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57FC739E" w14:textId="77777777" w:rsidR="00AC4317" w:rsidRDefault="00AC4317" w:rsidP="002174F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4CC6C8" w14:textId="217CB984" w:rsidR="00EF7F91" w:rsidRDefault="00AC4317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„P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etr Popelka řekl, že vedení Vídeňských </w:t>
      </w:r>
      <w:r w:rsidR="00B801DB">
        <w:rPr>
          <w:rFonts w:asciiTheme="minorHAnsi" w:hAnsiTheme="minorHAnsi" w:cstheme="minorHAnsi"/>
          <w:color w:val="000000" w:themeColor="text1"/>
          <w:sz w:val="22"/>
          <w:szCs w:val="22"/>
        </w:rPr>
        <w:t>symfoniků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pro něj splněný sen. Našemu festivalu se podařil husarský kousek, 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když jsme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pozva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tohoto skvělého dirigenta právě 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>na 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chvíli, kdy se mu plní t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významný profesní cíl. Ostravské publikum bude mít nyní jedinečnou příležitost vidět takříkajíc hvězdné nebe klasiky</w:t>
      </w:r>
      <w:r w:rsidR="007B36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4D100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orské rozhlasové </w:t>
      </w:r>
      <w:r w:rsidR="000C13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symfoniky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vedením Petra Popelky, světového klavíristu Ch. I.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Hadlanda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skvělého hobojistu Viléma Veverku. Ten </w:t>
      </w:r>
      <w:r w:rsidR="007B36FF">
        <w:rPr>
          <w:rFonts w:asciiTheme="minorHAnsi" w:hAnsiTheme="minorHAnsi" w:cstheme="minorHAnsi"/>
          <w:color w:val="000000" w:themeColor="text1"/>
          <w:sz w:val="22"/>
          <w:szCs w:val="22"/>
        </w:rPr>
        <w:t>ovšem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nebude v roli hudebníka, ale ujme se pozice moderátora zcela nevšedního koncertu,“ uvedl ředitel MHF Leoše Janáčka Jaromír Javůrek.</w:t>
      </w:r>
    </w:p>
    <w:p w14:paraId="5B534FC9" w14:textId="2831B55E" w:rsidR="00AC4317" w:rsidRPr="00AC4317" w:rsidRDefault="00AC4317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05CEBF" w14:textId="212A5635" w:rsidR="00AC4317" w:rsidRDefault="00AC4317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Koncert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kterém se sejdou všechny zmíněné významné osobnosti, se odehraje v ostravském Domě kultury Poklad ve středu 21. června pod názvem „Pozdrav evropského severu“.  Posluchači se mohou těšit na citlivý klavírní přednes 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Ch. I.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Hadlanda</w:t>
      </w:r>
      <w:proofErr w:type="spellEnd"/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, ale také na emotivní a inspirativní dirigentský přístup Petra Popelky. „Ti, kteří byli o pár dní dříve na našem festivalovém koncertě s Mistrem violoncella  Danielem Mül</w:t>
      </w:r>
      <w:r w:rsidR="004D1005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erem-</w:t>
      </w:r>
      <w:proofErr w:type="spellStart"/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Schottem</w:t>
      </w:r>
      <w:proofErr w:type="spellEnd"/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, asi vědí, o čem mluvím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Všem ostatním bych chtě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>l vysvětlit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že půjde o nezapomenutelný zážitek,“ pozval ředitel Janáčkova festivalu J. Javůrek. </w:t>
      </w:r>
    </w:p>
    <w:p w14:paraId="609F39D3" w14:textId="77777777" w:rsidR="00AC4317" w:rsidRDefault="00AC4317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ED2E10" w14:textId="75D5C21E" w:rsidR="00F407CD" w:rsidRPr="00AC4317" w:rsidRDefault="000074D0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Mezinárodní hudební festival Leoše Janáčka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potrvá v Moravskoslezském kraji </w:t>
      </w:r>
      <w:r w:rsidR="00FD4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ještě 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do 1. července.</w:t>
      </w:r>
      <w:r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Jeho p</w:t>
      </w:r>
      <w:r w:rsidR="002174FE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estrý </w:t>
      </w:r>
      <w:r w:rsidR="008506EC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program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už letos přinesl mnohé novinky. Velké uznání si získal například náročný violový recitál Kristiny Fialové, která na přání festivalové dramaturgie skvěle přednesla </w:t>
      </w:r>
      <w:proofErr w:type="spellStart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Hindemithov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proofErr w:type="spellEnd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7C23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geniální Sonát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57C23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 sólovou violu</w:t>
      </w:r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díla </w:t>
      </w:r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Krzysztofa </w:t>
      </w:r>
      <w:proofErr w:type="spellStart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Pendereckého</w:t>
      </w:r>
      <w:proofErr w:type="spellEnd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, Lilian</w:t>
      </w:r>
      <w:r w:rsidR="00505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</w:t>
      </w:r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Fuchs a </w:t>
      </w:r>
      <w:proofErr w:type="spellStart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György</w:t>
      </w:r>
      <w:proofErr w:type="spellEnd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>Ligetiho</w:t>
      </w:r>
      <w:proofErr w:type="spellEnd"/>
      <w:r w:rsidR="0021168B" w:rsidRPr="00AC43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C9A94F1" w14:textId="77777777" w:rsidR="00F407CD" w:rsidRPr="00280A39" w:rsidRDefault="00F407CD" w:rsidP="002174F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05D5A3F" w14:textId="69FFA536" w:rsidR="009464D8" w:rsidRDefault="00505064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už zmíněném koncertu českých rozhlasových symfoniků s violoncellistou Danielem Müllerem-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Schottem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tleskalo ve stoje jak sólistovi tak orchestru a dirigentovi. Provedení Dvořákovy kantáty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Stabat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mater nadchlo </w:t>
      </w:r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posledního místa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zaplněnou katedrálu Božského </w:t>
      </w:r>
      <w:r w:rsidR="007B36F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pasitele v Ostravě. </w:t>
      </w:r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Crossover Vrány skupiny </w:t>
      </w:r>
      <w:proofErr w:type="spellStart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>Holektiv</w:t>
      </w:r>
      <w:proofErr w:type="spellEnd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violoncellistky Terezie Kovalové, jazzový večer Nikol </w:t>
      </w:r>
      <w:proofErr w:type="spellStart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>Bókové</w:t>
      </w:r>
      <w:proofErr w:type="spellEnd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kvartetem nebo komorní koncert klarinetisty Karla Dohnala s premiérou skladby Sylvy </w:t>
      </w:r>
      <w:r w:rsidR="007B36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Smejkalové </w:t>
      </w:r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získaly více než příznivé recenze. Stejně tak mladý houslový virtuos Daniel </w:t>
      </w:r>
      <w:proofErr w:type="spellStart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>Matejča</w:t>
      </w:r>
      <w:proofErr w:type="spellEnd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Janáčkovou filharmonií Ostrava nebo varhanní recitály Evy Bublové a Pavla Svobody hned v úvodních dnech festivalu. Posluchači, na které se nedostalo v Opavě, se už nyní těší na rozhlasový záznam koncertu </w:t>
      </w:r>
      <w:proofErr w:type="spellStart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>Wroclaw</w:t>
      </w:r>
      <w:proofErr w:type="spellEnd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>Baroque</w:t>
      </w:r>
      <w:proofErr w:type="spellEnd"/>
      <w:r w:rsidR="00946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Ensemble, který by měl zaznít na stanici Vltava Českého rozhlasu. </w:t>
      </w:r>
    </w:p>
    <w:p w14:paraId="3F7AB19A" w14:textId="77777777" w:rsidR="00505064" w:rsidRDefault="00505064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459D2" w14:textId="691EC971" w:rsidR="00611194" w:rsidRPr="00280A39" w:rsidRDefault="009464D8" w:rsidP="006111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to ještě zdaleka není všechno z červnového programu letošního ročníku MHF Leoše Janáčka. Od 24. června se chystá jeho velké hukvaldské finále, během kterého mimo jiné zazní 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moravské lidové písně a Janáčkov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a Suita pro smyčce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netradičním podání jedinečné cimbálové muziky </w:t>
      </w:r>
      <w:proofErr w:type="spellStart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Harafica</w:t>
      </w:r>
      <w:proofErr w:type="spellEnd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Moravské 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filharmonie Olomouc.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Vyvrcholením pak bude </w:t>
      </w:r>
      <w:r w:rsidR="00075BD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oratorní večer Návrat Tobiáše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Josepha Haydna </w:t>
      </w:r>
      <w:r w:rsidR="00075BD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 Adamem Plachetkou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B183340" w14:textId="77777777" w:rsidR="00ED5AA3" w:rsidRPr="00DE0F3C" w:rsidRDefault="00ED5AA3" w:rsidP="00E97884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14:paraId="4EC05B7E" w14:textId="77777777" w:rsidR="00B22471" w:rsidRP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Pro více informací kontaktujte:</w:t>
      </w:r>
      <w:r w:rsidR="00B22471" w:rsidRPr="00DE0F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401A73" w14:textId="77777777" w:rsid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Eva Kijonková</w:t>
      </w:r>
    </w:p>
    <w:p w14:paraId="214DC2E6" w14:textId="1EE006F6" w:rsidR="00DE0F3C" w:rsidRDefault="00000000" w:rsidP="00AF5450">
      <w:pPr>
        <w:rPr>
          <w:rFonts w:asciiTheme="minorHAnsi" w:hAnsiTheme="minorHAnsi" w:cstheme="minorHAnsi"/>
          <w:bCs/>
          <w:sz w:val="22"/>
          <w:szCs w:val="22"/>
        </w:rPr>
      </w:pPr>
      <w:hyperlink r:id="rId7" w:history="1">
        <w:r w:rsidR="00DE0F3C" w:rsidRPr="00EA3D3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pr.manager@mhflj.cz</w:t>
        </w:r>
      </w:hyperlink>
    </w:p>
    <w:p w14:paraId="3DC3634C" w14:textId="26745D38" w:rsidR="00DE0F3C" w:rsidRDefault="00AF5450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 xml:space="preserve"> + 420 721 857</w:t>
      </w:r>
      <w:r w:rsidR="00DE0F3C">
        <w:rPr>
          <w:rFonts w:asciiTheme="minorHAnsi" w:hAnsiTheme="minorHAnsi" w:cstheme="minorHAnsi"/>
          <w:bCs/>
          <w:sz w:val="22"/>
          <w:szCs w:val="22"/>
        </w:rPr>
        <w:t> </w:t>
      </w:r>
      <w:r w:rsidRPr="00DE0F3C">
        <w:rPr>
          <w:rFonts w:asciiTheme="minorHAnsi" w:hAnsiTheme="minorHAnsi" w:cstheme="minorHAnsi"/>
          <w:bCs/>
          <w:sz w:val="22"/>
          <w:szCs w:val="22"/>
        </w:rPr>
        <w:t>097</w:t>
      </w:r>
    </w:p>
    <w:p w14:paraId="5EE542CC" w14:textId="05237EC8" w:rsidR="00B22471" w:rsidRPr="00DE0F3C" w:rsidRDefault="00B22471" w:rsidP="00AF5450">
      <w:pPr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www.mhflj.cz</w:t>
      </w:r>
      <w:r w:rsidR="00AF5450" w:rsidRPr="00DE0F3C">
        <w:rPr>
          <w:rStyle w:val="Hypertextovodkaz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576427" w14:textId="77777777" w:rsidR="00B22471" w:rsidRPr="00DE0F3C" w:rsidRDefault="00B22471" w:rsidP="00AF5450">
      <w:pPr>
        <w:rPr>
          <w:rFonts w:asciiTheme="minorHAnsi" w:hAnsiTheme="minorHAnsi" w:cstheme="minorHAnsi"/>
          <w:bCs/>
          <w:sz w:val="22"/>
          <w:szCs w:val="22"/>
        </w:rPr>
      </w:pPr>
    </w:p>
    <w:sectPr w:rsidR="00B22471" w:rsidRPr="00DE0F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5A0" w14:textId="77777777" w:rsidR="000157EC" w:rsidRDefault="000157EC" w:rsidP="009B5B2C">
      <w:r>
        <w:separator/>
      </w:r>
    </w:p>
  </w:endnote>
  <w:endnote w:type="continuationSeparator" w:id="0">
    <w:p w14:paraId="2D658B9A" w14:textId="77777777" w:rsidR="000157EC" w:rsidRDefault="000157EC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D53C" w14:textId="77777777" w:rsidR="000157EC" w:rsidRDefault="000157EC" w:rsidP="009B5B2C">
      <w:r>
        <w:separator/>
      </w:r>
    </w:p>
  </w:footnote>
  <w:footnote w:type="continuationSeparator" w:id="0">
    <w:p w14:paraId="7120729E" w14:textId="77777777" w:rsidR="000157EC" w:rsidRDefault="000157EC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1"/>
  </w:num>
  <w:num w:numId="3" w16cid:durableId="9357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074D0"/>
    <w:rsid w:val="00007587"/>
    <w:rsid w:val="000157EC"/>
    <w:rsid w:val="00015EAF"/>
    <w:rsid w:val="000457B3"/>
    <w:rsid w:val="00053C24"/>
    <w:rsid w:val="000651EB"/>
    <w:rsid w:val="00065842"/>
    <w:rsid w:val="00067473"/>
    <w:rsid w:val="00075BDD"/>
    <w:rsid w:val="000816CD"/>
    <w:rsid w:val="000822C3"/>
    <w:rsid w:val="00092753"/>
    <w:rsid w:val="000A46E6"/>
    <w:rsid w:val="000B281B"/>
    <w:rsid w:val="000B4E1A"/>
    <w:rsid w:val="000C0821"/>
    <w:rsid w:val="000C131B"/>
    <w:rsid w:val="000D007F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5126A"/>
    <w:rsid w:val="00151C5C"/>
    <w:rsid w:val="001621F1"/>
    <w:rsid w:val="00164B01"/>
    <w:rsid w:val="00176051"/>
    <w:rsid w:val="001A5D7D"/>
    <w:rsid w:val="001B1AA0"/>
    <w:rsid w:val="001B239D"/>
    <w:rsid w:val="001B60A7"/>
    <w:rsid w:val="001C5044"/>
    <w:rsid w:val="001E3C16"/>
    <w:rsid w:val="001E514D"/>
    <w:rsid w:val="001E56E0"/>
    <w:rsid w:val="001E5A5F"/>
    <w:rsid w:val="001F478E"/>
    <w:rsid w:val="002069FE"/>
    <w:rsid w:val="0021168B"/>
    <w:rsid w:val="002174FE"/>
    <w:rsid w:val="00226335"/>
    <w:rsid w:val="00227F81"/>
    <w:rsid w:val="00240069"/>
    <w:rsid w:val="00244843"/>
    <w:rsid w:val="00246EE0"/>
    <w:rsid w:val="00251346"/>
    <w:rsid w:val="00273716"/>
    <w:rsid w:val="00273F1E"/>
    <w:rsid w:val="00276314"/>
    <w:rsid w:val="00280A39"/>
    <w:rsid w:val="0028203E"/>
    <w:rsid w:val="00283D5B"/>
    <w:rsid w:val="0028458F"/>
    <w:rsid w:val="00291D73"/>
    <w:rsid w:val="002955EA"/>
    <w:rsid w:val="00296CF4"/>
    <w:rsid w:val="002A170C"/>
    <w:rsid w:val="002A3D51"/>
    <w:rsid w:val="002B68AB"/>
    <w:rsid w:val="002C0DD5"/>
    <w:rsid w:val="002D2C46"/>
    <w:rsid w:val="002E3AF7"/>
    <w:rsid w:val="002F74AE"/>
    <w:rsid w:val="0031199A"/>
    <w:rsid w:val="003430E4"/>
    <w:rsid w:val="00356F3A"/>
    <w:rsid w:val="00373B7E"/>
    <w:rsid w:val="0038268A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2312F"/>
    <w:rsid w:val="00436F09"/>
    <w:rsid w:val="00444AA5"/>
    <w:rsid w:val="00445937"/>
    <w:rsid w:val="00447CBF"/>
    <w:rsid w:val="00457037"/>
    <w:rsid w:val="004914BC"/>
    <w:rsid w:val="004A11C1"/>
    <w:rsid w:val="004A75EF"/>
    <w:rsid w:val="004B5A7D"/>
    <w:rsid w:val="004D1005"/>
    <w:rsid w:val="004E05E4"/>
    <w:rsid w:val="004F746A"/>
    <w:rsid w:val="00505064"/>
    <w:rsid w:val="0051119B"/>
    <w:rsid w:val="005162E8"/>
    <w:rsid w:val="00543534"/>
    <w:rsid w:val="00545D3A"/>
    <w:rsid w:val="005567B0"/>
    <w:rsid w:val="00556B54"/>
    <w:rsid w:val="005605DF"/>
    <w:rsid w:val="0056284C"/>
    <w:rsid w:val="00563FC7"/>
    <w:rsid w:val="00565E87"/>
    <w:rsid w:val="0057070C"/>
    <w:rsid w:val="0058441A"/>
    <w:rsid w:val="00593EEC"/>
    <w:rsid w:val="00594BCF"/>
    <w:rsid w:val="005D5B93"/>
    <w:rsid w:val="005D6989"/>
    <w:rsid w:val="005E13DA"/>
    <w:rsid w:val="005E7233"/>
    <w:rsid w:val="005F5B6B"/>
    <w:rsid w:val="00601DC0"/>
    <w:rsid w:val="00611194"/>
    <w:rsid w:val="00613805"/>
    <w:rsid w:val="00614F72"/>
    <w:rsid w:val="00633C90"/>
    <w:rsid w:val="00651242"/>
    <w:rsid w:val="00657C23"/>
    <w:rsid w:val="00662BCD"/>
    <w:rsid w:val="006668BF"/>
    <w:rsid w:val="00671ED1"/>
    <w:rsid w:val="006A5949"/>
    <w:rsid w:val="006A66AC"/>
    <w:rsid w:val="006A7FAD"/>
    <w:rsid w:val="006B60F4"/>
    <w:rsid w:val="006B7194"/>
    <w:rsid w:val="006D1052"/>
    <w:rsid w:val="006D375A"/>
    <w:rsid w:val="006E398E"/>
    <w:rsid w:val="006E4969"/>
    <w:rsid w:val="006F57E1"/>
    <w:rsid w:val="007030ED"/>
    <w:rsid w:val="00715B33"/>
    <w:rsid w:val="00721758"/>
    <w:rsid w:val="00724CBA"/>
    <w:rsid w:val="0072579B"/>
    <w:rsid w:val="007269A1"/>
    <w:rsid w:val="007325F6"/>
    <w:rsid w:val="00746CCA"/>
    <w:rsid w:val="00747D51"/>
    <w:rsid w:val="00750F3E"/>
    <w:rsid w:val="00750F58"/>
    <w:rsid w:val="007601DC"/>
    <w:rsid w:val="0076080D"/>
    <w:rsid w:val="007626DC"/>
    <w:rsid w:val="00772391"/>
    <w:rsid w:val="00777305"/>
    <w:rsid w:val="007937DE"/>
    <w:rsid w:val="007B36FF"/>
    <w:rsid w:val="007B37AF"/>
    <w:rsid w:val="007C3129"/>
    <w:rsid w:val="007D4D30"/>
    <w:rsid w:val="007E316F"/>
    <w:rsid w:val="007E4343"/>
    <w:rsid w:val="007F049E"/>
    <w:rsid w:val="007F3CC4"/>
    <w:rsid w:val="007F45AF"/>
    <w:rsid w:val="0080088D"/>
    <w:rsid w:val="00805801"/>
    <w:rsid w:val="00811E78"/>
    <w:rsid w:val="00815022"/>
    <w:rsid w:val="00823D69"/>
    <w:rsid w:val="00827B09"/>
    <w:rsid w:val="008324C3"/>
    <w:rsid w:val="008464B0"/>
    <w:rsid w:val="008506EC"/>
    <w:rsid w:val="008660A7"/>
    <w:rsid w:val="0087726A"/>
    <w:rsid w:val="00881638"/>
    <w:rsid w:val="008956B4"/>
    <w:rsid w:val="008C079D"/>
    <w:rsid w:val="008C0C1C"/>
    <w:rsid w:val="008D5690"/>
    <w:rsid w:val="008D787F"/>
    <w:rsid w:val="008E0839"/>
    <w:rsid w:val="008E7A85"/>
    <w:rsid w:val="00903D70"/>
    <w:rsid w:val="00933A0C"/>
    <w:rsid w:val="00933ADB"/>
    <w:rsid w:val="009464D8"/>
    <w:rsid w:val="00950DEF"/>
    <w:rsid w:val="00951F12"/>
    <w:rsid w:val="0096663D"/>
    <w:rsid w:val="009713D9"/>
    <w:rsid w:val="00982233"/>
    <w:rsid w:val="00983B70"/>
    <w:rsid w:val="009B5B2C"/>
    <w:rsid w:val="009C5055"/>
    <w:rsid w:val="009C6939"/>
    <w:rsid w:val="009C7FBA"/>
    <w:rsid w:val="009D4A01"/>
    <w:rsid w:val="009D6FE3"/>
    <w:rsid w:val="009E1055"/>
    <w:rsid w:val="009F3D1B"/>
    <w:rsid w:val="00A033D4"/>
    <w:rsid w:val="00A13E26"/>
    <w:rsid w:val="00A4290F"/>
    <w:rsid w:val="00A6083B"/>
    <w:rsid w:val="00A6544D"/>
    <w:rsid w:val="00A745BA"/>
    <w:rsid w:val="00A87748"/>
    <w:rsid w:val="00A9175E"/>
    <w:rsid w:val="00AC4317"/>
    <w:rsid w:val="00AC6834"/>
    <w:rsid w:val="00AE781F"/>
    <w:rsid w:val="00AF5450"/>
    <w:rsid w:val="00B22471"/>
    <w:rsid w:val="00B25AC5"/>
    <w:rsid w:val="00B43145"/>
    <w:rsid w:val="00B45BA7"/>
    <w:rsid w:val="00B64D08"/>
    <w:rsid w:val="00B801DB"/>
    <w:rsid w:val="00B801FA"/>
    <w:rsid w:val="00B84DAB"/>
    <w:rsid w:val="00B967F4"/>
    <w:rsid w:val="00BA6524"/>
    <w:rsid w:val="00BA745F"/>
    <w:rsid w:val="00BC5801"/>
    <w:rsid w:val="00BD7D5E"/>
    <w:rsid w:val="00BE0CB7"/>
    <w:rsid w:val="00BE38DA"/>
    <w:rsid w:val="00C00E20"/>
    <w:rsid w:val="00C1067B"/>
    <w:rsid w:val="00C14559"/>
    <w:rsid w:val="00C239E6"/>
    <w:rsid w:val="00C2525D"/>
    <w:rsid w:val="00C315FA"/>
    <w:rsid w:val="00C33121"/>
    <w:rsid w:val="00C35613"/>
    <w:rsid w:val="00C35E2A"/>
    <w:rsid w:val="00C46EFA"/>
    <w:rsid w:val="00C62934"/>
    <w:rsid w:val="00C7446A"/>
    <w:rsid w:val="00C7562E"/>
    <w:rsid w:val="00C800FD"/>
    <w:rsid w:val="00C853D7"/>
    <w:rsid w:val="00C875C3"/>
    <w:rsid w:val="00C91EAF"/>
    <w:rsid w:val="00C91F62"/>
    <w:rsid w:val="00CC6F71"/>
    <w:rsid w:val="00CE4CA7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1BF6"/>
    <w:rsid w:val="00D54A90"/>
    <w:rsid w:val="00D74BA8"/>
    <w:rsid w:val="00D874EA"/>
    <w:rsid w:val="00D915AF"/>
    <w:rsid w:val="00D9480B"/>
    <w:rsid w:val="00DA43EB"/>
    <w:rsid w:val="00DA5724"/>
    <w:rsid w:val="00DB28AB"/>
    <w:rsid w:val="00DC0B5E"/>
    <w:rsid w:val="00DE0F3C"/>
    <w:rsid w:val="00DE5A90"/>
    <w:rsid w:val="00DF3EA8"/>
    <w:rsid w:val="00E15EFD"/>
    <w:rsid w:val="00E20448"/>
    <w:rsid w:val="00E246EF"/>
    <w:rsid w:val="00E5776C"/>
    <w:rsid w:val="00E8317D"/>
    <w:rsid w:val="00E90342"/>
    <w:rsid w:val="00E917C6"/>
    <w:rsid w:val="00E97884"/>
    <w:rsid w:val="00EA1DD3"/>
    <w:rsid w:val="00ED5AA3"/>
    <w:rsid w:val="00EF3899"/>
    <w:rsid w:val="00EF7F91"/>
    <w:rsid w:val="00F2672E"/>
    <w:rsid w:val="00F31210"/>
    <w:rsid w:val="00F34267"/>
    <w:rsid w:val="00F407CD"/>
    <w:rsid w:val="00F9169B"/>
    <w:rsid w:val="00FA6004"/>
    <w:rsid w:val="00FA69D2"/>
    <w:rsid w:val="00FB01FC"/>
    <w:rsid w:val="00FB3813"/>
    <w:rsid w:val="00FD407D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5B93"/>
  </w:style>
  <w:style w:type="character" w:styleId="Sledovanodkaz">
    <w:name w:val="FollowedHyperlink"/>
    <w:basedOn w:val="Standardnpsmoodstavce"/>
    <w:uiPriority w:val="99"/>
    <w:semiHidden/>
    <w:unhideWhenUsed/>
    <w:rsid w:val="00AF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manager@mhfl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505</Words>
  <Characters>3217</Characters>
  <Application>Microsoft Office Word</Application>
  <DocSecurity>0</DocSecurity>
  <Lines>45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12</cp:revision>
  <cp:lastPrinted>2023-05-11T06:05:00Z</cp:lastPrinted>
  <dcterms:created xsi:type="dcterms:W3CDTF">2023-06-15T10:30:00Z</dcterms:created>
  <dcterms:modified xsi:type="dcterms:W3CDTF">2023-06-16T10:00:00Z</dcterms:modified>
</cp:coreProperties>
</file>